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102E" w14:textId="585D5404" w:rsidR="000309C6" w:rsidRPr="007066FF" w:rsidRDefault="000309C6" w:rsidP="000309C6">
      <w:pPr>
        <w:rPr>
          <w:rFonts w:ascii="Franklin Gothic Demi Cond" w:hAnsi="Franklin Gothic Demi Cond"/>
          <w:b/>
          <w:bCs/>
          <w:color w:val="0475BC"/>
          <w:sz w:val="22"/>
          <w:szCs w:val="22"/>
        </w:rPr>
      </w:pPr>
      <w:r w:rsidRPr="007066FF">
        <w:rPr>
          <w:rFonts w:ascii="Franklin Gothic Demi Cond" w:hAnsi="Franklin Gothic Demi Cond"/>
          <w:b/>
          <w:bCs/>
          <w:color w:val="0475BC"/>
          <w:sz w:val="22"/>
          <w:szCs w:val="22"/>
        </w:rPr>
        <w:t>DEAR PERSON,</w:t>
      </w:r>
    </w:p>
    <w:p w14:paraId="5ED8ACAB" w14:textId="396506BF" w:rsidR="000309C6" w:rsidRPr="008D5FE0" w:rsidRDefault="000309C6" w:rsidP="000309C6">
      <w:pPr>
        <w:rPr>
          <w:color w:val="404040" w:themeColor="text1" w:themeTint="BF"/>
          <w:sz w:val="22"/>
          <w:szCs w:val="22"/>
        </w:rPr>
      </w:pPr>
    </w:p>
    <w:p w14:paraId="0F6946AF" w14:textId="77777777" w:rsidR="000309C6" w:rsidRPr="00D27C5E" w:rsidRDefault="000309C6" w:rsidP="000309C6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Ecturi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offic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te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dolecep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editaquid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quatian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ihillis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magnimil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re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conet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di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apid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etus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sed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peritae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Solor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alignihil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pa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parci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odignihic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nonest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quo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dolorem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sant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.</w:t>
      </w:r>
    </w:p>
    <w:p w14:paraId="0B4D8989" w14:textId="77777777" w:rsidR="000309C6" w:rsidRPr="00D27C5E" w:rsidRDefault="000309C6" w:rsidP="000309C6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73C09311" w14:textId="1C4659C2" w:rsidR="000309C6" w:rsidRPr="00D27C5E" w:rsidRDefault="000309C6" w:rsidP="000309C6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Dolorem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lam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resciis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evenis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dolore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volorem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ilitatur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ape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isciur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reperch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itation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reruptum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iuntem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nonsecabo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Expe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parcium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natent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aliquatquam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raecab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ipsaperum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inimillaut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vidunt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ipsapitio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consecte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laciducimus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es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maximil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illigni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officil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latiore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praest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offictatem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nonsere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cuscias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doluptur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accaborunt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acerchilles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dolupitae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deri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iusanis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enis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secum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fugitibeaque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sum quos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vitas re sit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ulparcimos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rem et di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dolupturem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cone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Nam es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dolecum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dianihi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liciatem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?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Tores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adis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id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magnias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exerferiae</w:t>
      </w:r>
      <w:proofErr w:type="spellEnd"/>
    </w:p>
    <w:p w14:paraId="1215E7AE" w14:textId="77777777" w:rsidR="000309C6" w:rsidRPr="00D27C5E" w:rsidRDefault="000309C6" w:rsidP="000309C6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1D57E5C0" w14:textId="42E029AB" w:rsidR="000309C6" w:rsidRDefault="000309C6" w:rsidP="000309C6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Equiatur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?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bea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ex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adictia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pero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ipsum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exerum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facera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porrumque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dolestium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nimaion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sequodi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coria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esciunt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plant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quiaesse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volorio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Ucid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quo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optat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faccus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id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millorro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eosaectaqui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bersper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rumquia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volore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voluptaerio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quaturibea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dempedis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expernat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voluptati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blab il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incte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sum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faceriti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bero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conse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od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fugitas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ressim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et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maionsequae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Ut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volectam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estionsectis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aruntust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quibusa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pientem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earciasperis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porrum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modit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voluptist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ex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esequodis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quosam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et int.</w:t>
      </w:r>
    </w:p>
    <w:p w14:paraId="2CAB4E07" w14:textId="42DD3244" w:rsidR="007066FF" w:rsidRDefault="007066FF" w:rsidP="000309C6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7B197894" w14:textId="77777777" w:rsidR="007066FF" w:rsidRPr="00D27C5E" w:rsidRDefault="007066FF" w:rsidP="007066FF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Dolorem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lam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resciis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evenis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dolore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volorem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ilitatur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ape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isciur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reperch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itation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reruptum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iuntem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nonsecabo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Expe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parcium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natent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aliquatquam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raecab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ipsaperum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inimillaut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vidunt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ipsapitio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consecte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laciducimus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es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maximil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illigni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officil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latiore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praest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offictatem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nonsere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cuscias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doluptur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accaborunt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acerchilles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dolupitae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deri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iusanis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enis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secum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fugitibeaque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sum quos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vitas re sit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ulparcimos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rem et di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dolupturem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cone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Nam es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dolecum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dianihi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liciatem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?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Tores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adis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id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magnias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exerferiae</w:t>
      </w:r>
      <w:proofErr w:type="spellEnd"/>
    </w:p>
    <w:p w14:paraId="1B33AE25" w14:textId="77777777" w:rsidR="007066FF" w:rsidRPr="00D27C5E" w:rsidRDefault="007066FF" w:rsidP="007066FF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28AC75F8" w14:textId="77777777" w:rsidR="007066FF" w:rsidRPr="00D27C5E" w:rsidRDefault="007066FF" w:rsidP="007066FF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Equiatur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?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bea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ex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etur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adictia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pero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ipsum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exerum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facera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porrumque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dolestium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nimaion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sequodi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coria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esciunt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plant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quiaesse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volorio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Ucid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quo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optat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faccus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id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millorro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eosaectaqui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bersper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rumquia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volore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voluptaerio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quaturibea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dempedis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expernat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voluptati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blab il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incte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sum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faceriti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bero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conse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od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si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autem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fugitas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ressim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et qui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cus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maionsequae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. Ut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volectam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estionsectis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aruntust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quibusa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pientem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et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earciasperis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porrum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ut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que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modit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voluptist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, ex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esequodis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</w:t>
      </w:r>
      <w:proofErr w:type="spellStart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>quosam</w:t>
      </w:r>
      <w:proofErr w:type="spellEnd"/>
      <w:r w:rsidRPr="00D27C5E">
        <w:rPr>
          <w:rFonts w:ascii="Franklin Gothic Book" w:hAnsi="Franklin Gothic Book"/>
          <w:color w:val="404040" w:themeColor="text1" w:themeTint="BF"/>
          <w:sz w:val="22"/>
          <w:szCs w:val="22"/>
        </w:rPr>
        <w:t xml:space="preserve"> et int.</w:t>
      </w:r>
    </w:p>
    <w:p w14:paraId="3ADE3EBC" w14:textId="77777777" w:rsidR="007066FF" w:rsidRPr="00D27C5E" w:rsidRDefault="007066FF" w:rsidP="000309C6">
      <w:pPr>
        <w:pStyle w:val="BasicParagraph"/>
        <w:rPr>
          <w:rFonts w:ascii="Franklin Gothic Book" w:hAnsi="Franklin Gothic Book"/>
          <w:color w:val="404040" w:themeColor="text1" w:themeTint="BF"/>
          <w:sz w:val="22"/>
          <w:szCs w:val="22"/>
        </w:rPr>
      </w:pPr>
    </w:p>
    <w:p w14:paraId="3B3513F2" w14:textId="0F6D0C6D" w:rsidR="000309C6" w:rsidRPr="008D5FE0" w:rsidRDefault="000309C6" w:rsidP="000309C6">
      <w:pPr>
        <w:pStyle w:val="BasicParagraph"/>
        <w:rPr>
          <w:rFonts w:ascii="Avenir Next" w:hAnsi="Avenir Next"/>
          <w:color w:val="404040" w:themeColor="text1" w:themeTint="BF"/>
          <w:sz w:val="22"/>
          <w:szCs w:val="22"/>
        </w:rPr>
      </w:pPr>
    </w:p>
    <w:p w14:paraId="65826572" w14:textId="6D760560" w:rsidR="000309C6" w:rsidRPr="007066FF" w:rsidRDefault="00956764" w:rsidP="000309C6">
      <w:pPr>
        <w:pStyle w:val="BasicParagraph"/>
        <w:rPr>
          <w:rFonts w:ascii="Franklin Gothic Demi Cond" w:hAnsi="Franklin Gothic Demi Cond"/>
          <w:b/>
          <w:bCs/>
          <w:color w:val="0475BC"/>
          <w:sz w:val="22"/>
          <w:szCs w:val="22"/>
        </w:rPr>
      </w:pPr>
      <w:r w:rsidRPr="007066FF">
        <w:rPr>
          <w:rFonts w:ascii="Franklin Gothic Demi Cond" w:hAnsi="Franklin Gothic Demi Cond"/>
          <w:b/>
          <w:bCs/>
          <w:color w:val="0475BC"/>
          <w:sz w:val="22"/>
          <w:szCs w:val="22"/>
        </w:rPr>
        <w:t>SINCERELY,</w:t>
      </w:r>
    </w:p>
    <w:p w14:paraId="1487AF12" w14:textId="679893AD" w:rsidR="000309C6" w:rsidRDefault="00956764" w:rsidP="008201FA">
      <w:pPr>
        <w:pStyle w:val="BasicParagraph"/>
        <w:rPr>
          <w:rFonts w:ascii="Franklin Gothic Demi Cond" w:hAnsi="Franklin Gothic Demi Cond"/>
          <w:b/>
          <w:bCs/>
          <w:color w:val="404040" w:themeColor="text1" w:themeTint="BF"/>
          <w:sz w:val="22"/>
          <w:szCs w:val="22"/>
        </w:rPr>
      </w:pPr>
      <w:r w:rsidRPr="00D27C5E">
        <w:rPr>
          <w:rFonts w:ascii="Franklin Gothic Demi Cond" w:hAnsi="Franklin Gothic Demi Cond"/>
          <w:b/>
          <w:bCs/>
          <w:color w:val="404040" w:themeColor="text1" w:themeTint="BF"/>
          <w:sz w:val="22"/>
          <w:szCs w:val="22"/>
        </w:rPr>
        <w:t xml:space="preserve">YOUR </w:t>
      </w:r>
      <w:r w:rsidR="007066FF">
        <w:rPr>
          <w:rFonts w:ascii="Franklin Gothic Demi Cond" w:hAnsi="Franklin Gothic Demi Cond"/>
          <w:b/>
          <w:bCs/>
          <w:color w:val="404040" w:themeColor="text1" w:themeTint="BF"/>
          <w:sz w:val="22"/>
          <w:szCs w:val="22"/>
        </w:rPr>
        <w:t>NAME GOES HERE</w:t>
      </w:r>
    </w:p>
    <w:p w14:paraId="69CE88B2" w14:textId="367C925C" w:rsidR="001E42BA" w:rsidRPr="00542CB8" w:rsidRDefault="001E42BA" w:rsidP="001E42BA">
      <w:pPr>
        <w:rPr>
          <w:rFonts w:ascii="Franklin Gothic Book" w:hAnsi="Franklin Gothic Book"/>
          <w:color w:val="404040" w:themeColor="text1" w:themeTint="BF"/>
          <w:sz w:val="22"/>
          <w:szCs w:val="22"/>
        </w:rPr>
      </w:pPr>
      <w:r>
        <w:rPr>
          <w:rFonts w:ascii="Franklin Gothic Book" w:hAnsi="Franklin Gothic Book"/>
          <w:color w:val="404040" w:themeColor="text1" w:themeTint="BF"/>
          <w:sz w:val="22"/>
          <w:szCs w:val="22"/>
        </w:rPr>
        <w:t>Your Title Goes Here</w:t>
      </w:r>
    </w:p>
    <w:p w14:paraId="71BCA2DA" w14:textId="61449B2F" w:rsidR="007066FF" w:rsidRPr="001E42BA" w:rsidRDefault="0015575F" w:rsidP="008201FA">
      <w:pPr>
        <w:pStyle w:val="BasicParagraph"/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</w:pPr>
      <w:r>
        <w:rPr>
          <w:rFonts w:ascii="Franklin Gothic Book" w:hAnsi="Franklin Gothic Book"/>
          <w:i/>
          <w:iCs/>
          <w:color w:val="404040" w:themeColor="text1" w:themeTint="BF"/>
          <w:sz w:val="22"/>
          <w:szCs w:val="22"/>
        </w:rPr>
        <w:t>Your Department Goes Here</w:t>
      </w:r>
    </w:p>
    <w:sectPr w:rsidR="007066FF" w:rsidRPr="001E42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D687" w14:textId="77777777" w:rsidR="00432CB8" w:rsidRDefault="00432CB8" w:rsidP="000309C6">
      <w:r>
        <w:separator/>
      </w:r>
    </w:p>
  </w:endnote>
  <w:endnote w:type="continuationSeparator" w:id="0">
    <w:p w14:paraId="45DCA0A1" w14:textId="77777777" w:rsidR="00432CB8" w:rsidRDefault="00432CB8" w:rsidP="0003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9111" w14:textId="37E20E48" w:rsidR="000309C6" w:rsidRPr="00D27C5E" w:rsidRDefault="000309C6" w:rsidP="000309C6">
    <w:pPr>
      <w:pStyle w:val="Footer"/>
      <w:jc w:val="center"/>
      <w:rPr>
        <w:rFonts w:ascii="Franklin Gothic Demi Cond" w:hAnsi="Franklin Gothic Demi Cond"/>
        <w:b/>
        <w:bCs/>
        <w:color w:val="0475BC"/>
        <w:sz w:val="20"/>
        <w:szCs w:val="20"/>
      </w:rPr>
    </w:pPr>
    <w:r w:rsidRPr="00D27C5E">
      <w:rPr>
        <w:rFonts w:ascii="Franklin Gothic Demi Cond" w:hAnsi="Franklin Gothic Demi Cond"/>
        <w:b/>
        <w:bCs/>
        <w:color w:val="0475BC"/>
        <w:sz w:val="20"/>
        <w:szCs w:val="20"/>
      </w:rPr>
      <w:t>5200 SOUTH PARK AVENUE | HAMBURG, NEW YORK | 716.649.7900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EE82" w14:textId="77777777" w:rsidR="00432CB8" w:rsidRDefault="00432CB8" w:rsidP="000309C6">
      <w:r>
        <w:separator/>
      </w:r>
    </w:p>
  </w:footnote>
  <w:footnote w:type="continuationSeparator" w:id="0">
    <w:p w14:paraId="07D9210C" w14:textId="77777777" w:rsidR="00432CB8" w:rsidRDefault="00432CB8" w:rsidP="0003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0B7E" w14:textId="3936CBBC" w:rsidR="000309C6" w:rsidRDefault="00D9500F" w:rsidP="000309C6">
    <w:pPr>
      <w:pStyle w:val="Header"/>
      <w:jc w:val="center"/>
    </w:pPr>
    <w:r w:rsidRPr="00D9500F">
      <w:drawing>
        <wp:inline distT="0" distB="0" distL="0" distR="0" wp14:anchorId="07EAA8A0" wp14:editId="1604E7C4">
          <wp:extent cx="3935920" cy="1481437"/>
          <wp:effectExtent l="0" t="0" r="127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4575" cy="149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1FCE5" w14:textId="11D5331C" w:rsidR="000309C6" w:rsidRDefault="000309C6" w:rsidP="000309C6">
    <w:pPr>
      <w:pStyle w:val="Header"/>
      <w:jc w:val="center"/>
    </w:pPr>
  </w:p>
  <w:p w14:paraId="3B167CC2" w14:textId="77777777" w:rsidR="000309C6" w:rsidRDefault="000309C6" w:rsidP="000309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C6"/>
    <w:rsid w:val="000309C6"/>
    <w:rsid w:val="000A68C6"/>
    <w:rsid w:val="0015575F"/>
    <w:rsid w:val="001E42BA"/>
    <w:rsid w:val="00432CB8"/>
    <w:rsid w:val="007066FF"/>
    <w:rsid w:val="008201FA"/>
    <w:rsid w:val="00824A7F"/>
    <w:rsid w:val="008D5FE0"/>
    <w:rsid w:val="009261B2"/>
    <w:rsid w:val="00956764"/>
    <w:rsid w:val="00A84080"/>
    <w:rsid w:val="00BF337B"/>
    <w:rsid w:val="00D27C5E"/>
    <w:rsid w:val="00D349F4"/>
    <w:rsid w:val="00D9500F"/>
    <w:rsid w:val="00D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020E"/>
  <w15:chartTrackingRefBased/>
  <w15:docId w15:val="{F059CC0A-C19D-594E-814B-FD75082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9C6"/>
  </w:style>
  <w:style w:type="paragraph" w:styleId="Footer">
    <w:name w:val="footer"/>
    <w:basedOn w:val="Normal"/>
    <w:link w:val="FooterChar"/>
    <w:uiPriority w:val="99"/>
    <w:unhideWhenUsed/>
    <w:rsid w:val="0003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C6"/>
  </w:style>
  <w:style w:type="paragraph" w:customStyle="1" w:styleId="BasicParagraph">
    <w:name w:val="[Basic Paragraph]"/>
    <w:basedOn w:val="Normal"/>
    <w:uiPriority w:val="99"/>
    <w:rsid w:val="000309C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9F28F9-DC98-F542-A5D1-215FF1DF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Braidich, Shelby</dc:creator>
  <cp:keywords/>
  <dc:description/>
  <cp:lastModifiedBy>Braidich, Shelby</cp:lastModifiedBy>
  <cp:revision>15</cp:revision>
  <dcterms:created xsi:type="dcterms:W3CDTF">2021-06-14T20:05:00Z</dcterms:created>
  <dcterms:modified xsi:type="dcterms:W3CDTF">2021-08-23T12:59:00Z</dcterms:modified>
</cp:coreProperties>
</file>